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173C4B" w:rsidRPr="00B5618B" w:rsidRDefault="007A4DD8" w:rsidP="007A4DD8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 w:rsidRPr="00B5618B">
        <w:rPr>
          <w:rFonts w:ascii="Times New Roman" w:hAnsi="Times New Roman" w:cs="Times New Roman"/>
          <w:b/>
          <w:sz w:val="32"/>
          <w:szCs w:val="32"/>
        </w:rPr>
        <w:t>Инструкция по эксплуатации ПО «</w:t>
      </w:r>
      <w:proofErr w:type="spellStart"/>
      <w:r w:rsidRPr="00B5618B">
        <w:rPr>
          <w:rFonts w:ascii="Times New Roman" w:hAnsi="Times New Roman" w:cs="Times New Roman"/>
          <w:b/>
          <w:sz w:val="32"/>
          <w:szCs w:val="32"/>
        </w:rPr>
        <w:t>Контрастометр</w:t>
      </w:r>
      <w:proofErr w:type="spellEnd"/>
      <w:r w:rsidRPr="00B5618B">
        <w:rPr>
          <w:rFonts w:ascii="Times New Roman" w:hAnsi="Times New Roman" w:cs="Times New Roman"/>
          <w:b/>
          <w:sz w:val="32"/>
          <w:szCs w:val="32"/>
        </w:rPr>
        <w:t>»</w:t>
      </w:r>
    </w:p>
    <w:p w:rsidR="007A4DD8" w:rsidRPr="00B5618B" w:rsidRDefault="007A4DD8" w:rsidP="007A4DD8">
      <w:pPr>
        <w:rPr>
          <w:rFonts w:ascii="Times New Roman" w:hAnsi="Times New Roman" w:cs="Times New Roman"/>
          <w:b/>
          <w:i/>
          <w:sz w:val="32"/>
          <w:szCs w:val="32"/>
        </w:rPr>
      </w:pPr>
    </w:p>
    <w:p w:rsidR="007A4DD8" w:rsidRPr="00B23E30" w:rsidRDefault="00B23E30" w:rsidP="00F1030D">
      <w:pPr>
        <w:jc w:val="center"/>
        <w:rPr>
          <w:rFonts w:ascii="Times New Roman" w:hAnsi="Times New Roman" w:cs="Times New Roman"/>
          <w:b/>
          <w:i/>
          <w:sz w:val="32"/>
          <w:szCs w:val="32"/>
        </w:rPr>
      </w:pPr>
      <w:r w:rsidRPr="00B23E30">
        <w:rPr>
          <w:rFonts w:ascii="Times New Roman" w:hAnsi="Times New Roman" w:cs="Times New Roman"/>
          <w:b/>
          <w:i/>
          <w:sz w:val="32"/>
          <w:szCs w:val="32"/>
        </w:rPr>
        <w:t xml:space="preserve">1. </w:t>
      </w:r>
      <w:r w:rsidR="007A4DD8" w:rsidRPr="00B23E30">
        <w:rPr>
          <w:rFonts w:ascii="Times New Roman" w:hAnsi="Times New Roman" w:cs="Times New Roman"/>
          <w:b/>
          <w:i/>
          <w:sz w:val="32"/>
          <w:szCs w:val="32"/>
        </w:rPr>
        <w:t>Подключение к ПК</w:t>
      </w:r>
    </w:p>
    <w:p w:rsidR="007A4DD8" w:rsidRPr="00B5618B" w:rsidRDefault="007A4DD8" w:rsidP="007A4DD8">
      <w:pPr>
        <w:pStyle w:val="a3"/>
        <w:numPr>
          <w:ilvl w:val="0"/>
          <w:numId w:val="1"/>
        </w:numPr>
        <w:jc w:val="both"/>
        <w:rPr>
          <w:rFonts w:ascii="Times New Roman" w:hAnsi="Times New Roman" w:cs="Times New Roman"/>
          <w:sz w:val="32"/>
          <w:szCs w:val="32"/>
        </w:rPr>
      </w:pPr>
      <w:r w:rsidRPr="00B5618B">
        <w:rPr>
          <w:rFonts w:ascii="Times New Roman" w:hAnsi="Times New Roman" w:cs="Times New Roman"/>
          <w:sz w:val="32"/>
          <w:szCs w:val="32"/>
        </w:rPr>
        <w:t>Чтобы обеспечить удаленный доступ с ПК к прибору «</w:t>
      </w:r>
      <w:proofErr w:type="spellStart"/>
      <w:r w:rsidRPr="00B5618B">
        <w:rPr>
          <w:rFonts w:ascii="Times New Roman" w:hAnsi="Times New Roman" w:cs="Times New Roman"/>
          <w:sz w:val="32"/>
          <w:szCs w:val="32"/>
        </w:rPr>
        <w:t>Контрастометр</w:t>
      </w:r>
      <w:proofErr w:type="spellEnd"/>
      <w:r w:rsidRPr="00B5618B">
        <w:rPr>
          <w:rFonts w:ascii="Times New Roman" w:hAnsi="Times New Roman" w:cs="Times New Roman"/>
          <w:sz w:val="32"/>
          <w:szCs w:val="32"/>
        </w:rPr>
        <w:t xml:space="preserve">» необходимо установить приложение </w:t>
      </w:r>
      <w:proofErr w:type="spellStart"/>
      <w:r w:rsidRPr="00B5618B">
        <w:rPr>
          <w:rFonts w:ascii="Times New Roman" w:hAnsi="Times New Roman" w:cs="Times New Roman"/>
          <w:sz w:val="32"/>
          <w:szCs w:val="32"/>
          <w:lang w:val="en-US"/>
        </w:rPr>
        <w:t>RealVNC</w:t>
      </w:r>
      <w:proofErr w:type="spellEnd"/>
      <w:r w:rsidR="00561DA6" w:rsidRPr="00B5618B">
        <w:rPr>
          <w:rFonts w:ascii="Times New Roman" w:hAnsi="Times New Roman" w:cs="Times New Roman"/>
          <w:sz w:val="32"/>
          <w:szCs w:val="32"/>
        </w:rPr>
        <w:t xml:space="preserve"> </w:t>
      </w:r>
      <w:r w:rsidR="00561DA6" w:rsidRPr="00B5618B">
        <w:rPr>
          <w:rFonts w:ascii="Times New Roman" w:hAnsi="Times New Roman" w:cs="Times New Roman"/>
          <w:sz w:val="32"/>
          <w:szCs w:val="32"/>
          <w:lang w:val="en-US"/>
        </w:rPr>
        <w:t>Viewer</w:t>
      </w:r>
      <w:r w:rsidRPr="00B5618B">
        <w:rPr>
          <w:rFonts w:ascii="Times New Roman" w:hAnsi="Times New Roman" w:cs="Times New Roman"/>
          <w:sz w:val="32"/>
          <w:szCs w:val="32"/>
        </w:rPr>
        <w:t xml:space="preserve"> (входит в комплект поставки)</w:t>
      </w:r>
    </w:p>
    <w:p w:rsidR="007A4DD8" w:rsidRPr="00B5618B" w:rsidRDefault="007A4DD8" w:rsidP="00561DA6">
      <w:pPr>
        <w:pStyle w:val="a3"/>
        <w:numPr>
          <w:ilvl w:val="0"/>
          <w:numId w:val="1"/>
        </w:numPr>
        <w:jc w:val="both"/>
        <w:rPr>
          <w:rFonts w:ascii="Times New Roman" w:hAnsi="Times New Roman" w:cs="Times New Roman"/>
          <w:sz w:val="32"/>
          <w:szCs w:val="32"/>
        </w:rPr>
      </w:pPr>
      <w:r w:rsidRPr="00B5618B">
        <w:rPr>
          <w:rFonts w:ascii="Times New Roman" w:hAnsi="Times New Roman" w:cs="Times New Roman"/>
          <w:sz w:val="32"/>
          <w:szCs w:val="32"/>
        </w:rPr>
        <w:t xml:space="preserve">Настроить сетевую карту ПК, на котором обеспечивается удаленный доступ. Для этого на устройствах на базе </w:t>
      </w:r>
      <w:r w:rsidRPr="00B5618B">
        <w:rPr>
          <w:rFonts w:ascii="Times New Roman" w:hAnsi="Times New Roman" w:cs="Times New Roman"/>
          <w:sz w:val="32"/>
          <w:szCs w:val="32"/>
          <w:lang w:val="en-US"/>
        </w:rPr>
        <w:t>Windows</w:t>
      </w:r>
      <w:r w:rsidRPr="00B5618B">
        <w:rPr>
          <w:rFonts w:ascii="Times New Roman" w:hAnsi="Times New Roman" w:cs="Times New Roman"/>
          <w:sz w:val="32"/>
          <w:szCs w:val="32"/>
        </w:rPr>
        <w:t xml:space="preserve"> необходимо указать </w:t>
      </w:r>
      <w:r w:rsidR="00561DA6" w:rsidRPr="00B5618B">
        <w:rPr>
          <w:rFonts w:ascii="Times New Roman" w:hAnsi="Times New Roman" w:cs="Times New Roman"/>
          <w:sz w:val="32"/>
          <w:szCs w:val="32"/>
          <w:lang w:val="en-US"/>
        </w:rPr>
        <w:t>IP</w:t>
      </w:r>
      <w:r w:rsidR="00561DA6" w:rsidRPr="00B5618B">
        <w:rPr>
          <w:rFonts w:ascii="Times New Roman" w:hAnsi="Times New Roman" w:cs="Times New Roman"/>
          <w:sz w:val="32"/>
          <w:szCs w:val="32"/>
        </w:rPr>
        <w:t>-</w:t>
      </w:r>
      <w:r w:rsidRPr="00B5618B">
        <w:rPr>
          <w:rFonts w:ascii="Times New Roman" w:hAnsi="Times New Roman" w:cs="Times New Roman"/>
          <w:sz w:val="32"/>
          <w:szCs w:val="32"/>
        </w:rPr>
        <w:t>адрес</w:t>
      </w:r>
      <w:r w:rsidR="00561DA6" w:rsidRPr="00B5618B">
        <w:rPr>
          <w:rFonts w:ascii="Times New Roman" w:hAnsi="Times New Roman" w:cs="Times New Roman"/>
          <w:sz w:val="32"/>
          <w:szCs w:val="32"/>
        </w:rPr>
        <w:t>:</w:t>
      </w:r>
      <w:r w:rsidRPr="00B5618B">
        <w:rPr>
          <w:rFonts w:ascii="Times New Roman" w:hAnsi="Times New Roman" w:cs="Times New Roman"/>
          <w:sz w:val="32"/>
          <w:szCs w:val="32"/>
        </w:rPr>
        <w:t xml:space="preserve"> 192.168.100.</w:t>
      </w:r>
      <w:r w:rsidR="00561DA6" w:rsidRPr="00B5618B">
        <w:rPr>
          <w:rFonts w:ascii="Times New Roman" w:hAnsi="Times New Roman" w:cs="Times New Roman"/>
          <w:sz w:val="32"/>
          <w:szCs w:val="32"/>
        </w:rPr>
        <w:t>1</w:t>
      </w:r>
    </w:p>
    <w:p w:rsidR="00561DA6" w:rsidRPr="00B5618B" w:rsidRDefault="00561DA6" w:rsidP="00561DA6">
      <w:pPr>
        <w:jc w:val="center"/>
        <w:rPr>
          <w:rFonts w:ascii="Times New Roman" w:hAnsi="Times New Roman" w:cs="Times New Roman"/>
          <w:sz w:val="32"/>
          <w:szCs w:val="32"/>
        </w:rPr>
      </w:pPr>
      <w:r w:rsidRPr="00B5618B">
        <w:rPr>
          <w:rFonts w:ascii="Times New Roman" w:hAnsi="Times New Roman" w:cs="Times New Roman"/>
          <w:sz w:val="32"/>
          <w:szCs w:val="32"/>
        </w:rPr>
        <w:drawing>
          <wp:inline distT="0" distB="0" distL="0" distR="0" wp14:anchorId="37387BFF" wp14:editId="06A99193">
            <wp:extent cx="2305050" cy="2971799"/>
            <wp:effectExtent l="0" t="0" r="0" b="63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330852" cy="3005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5618B">
        <w:rPr>
          <w:rFonts w:ascii="Times New Roman" w:hAnsi="Times New Roman" w:cs="Times New Roman"/>
          <w:sz w:val="32"/>
          <w:szCs w:val="32"/>
        </w:rPr>
        <w:drawing>
          <wp:inline distT="0" distB="0" distL="0" distR="0" wp14:anchorId="79D5F0AE" wp14:editId="1741D28F">
            <wp:extent cx="2619375" cy="2979539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647262" cy="301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DA6" w:rsidRPr="00B5618B" w:rsidRDefault="00561DA6" w:rsidP="00561DA6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32"/>
          <w:szCs w:val="32"/>
        </w:rPr>
      </w:pPr>
      <w:r w:rsidRPr="00B5618B">
        <w:rPr>
          <w:rFonts w:ascii="Times New Roman" w:hAnsi="Times New Roman" w:cs="Times New Roman"/>
          <w:sz w:val="32"/>
          <w:szCs w:val="32"/>
        </w:rPr>
        <w:t>В ПО «</w:t>
      </w:r>
      <w:proofErr w:type="spellStart"/>
      <w:r w:rsidRPr="00B5618B">
        <w:rPr>
          <w:rFonts w:ascii="Times New Roman" w:hAnsi="Times New Roman" w:cs="Times New Roman"/>
          <w:sz w:val="32"/>
          <w:szCs w:val="32"/>
        </w:rPr>
        <w:t>Контрастометр</w:t>
      </w:r>
      <w:proofErr w:type="spellEnd"/>
      <w:r w:rsidRPr="00B5618B">
        <w:rPr>
          <w:rFonts w:ascii="Times New Roman" w:hAnsi="Times New Roman" w:cs="Times New Roman"/>
          <w:sz w:val="32"/>
          <w:szCs w:val="32"/>
        </w:rPr>
        <w:t xml:space="preserve">» перейти в </w:t>
      </w:r>
      <w:r w:rsidRPr="00B5618B">
        <w:rPr>
          <w:rFonts w:ascii="Times New Roman" w:hAnsi="Times New Roman" w:cs="Times New Roman"/>
          <w:i/>
          <w:sz w:val="32"/>
          <w:szCs w:val="32"/>
        </w:rPr>
        <w:t xml:space="preserve">Настройки -&gt; О системе </w:t>
      </w:r>
      <w:r w:rsidRPr="00B5618B">
        <w:rPr>
          <w:rFonts w:ascii="Times New Roman" w:hAnsi="Times New Roman" w:cs="Times New Roman"/>
          <w:sz w:val="32"/>
          <w:szCs w:val="32"/>
        </w:rPr>
        <w:t xml:space="preserve">и узнать текущий </w:t>
      </w:r>
      <w:r w:rsidRPr="00B5618B">
        <w:rPr>
          <w:rFonts w:ascii="Times New Roman" w:hAnsi="Times New Roman" w:cs="Times New Roman"/>
          <w:sz w:val="32"/>
          <w:szCs w:val="32"/>
          <w:lang w:val="en-US"/>
        </w:rPr>
        <w:t>IP</w:t>
      </w:r>
      <w:r w:rsidRPr="00B5618B">
        <w:rPr>
          <w:rFonts w:ascii="Times New Roman" w:hAnsi="Times New Roman" w:cs="Times New Roman"/>
          <w:sz w:val="32"/>
          <w:szCs w:val="32"/>
        </w:rPr>
        <w:t>-адрес прибора.</w:t>
      </w:r>
    </w:p>
    <w:p w:rsidR="00561DA6" w:rsidRPr="00B5618B" w:rsidRDefault="00561DA6" w:rsidP="00561DA6">
      <w:pPr>
        <w:jc w:val="center"/>
        <w:rPr>
          <w:rFonts w:ascii="Times New Roman" w:hAnsi="Times New Roman" w:cs="Times New Roman"/>
          <w:sz w:val="32"/>
          <w:szCs w:val="32"/>
        </w:rPr>
      </w:pPr>
      <w:r w:rsidRPr="00B5618B">
        <w:rPr>
          <w:rFonts w:ascii="Times New Roman" w:hAnsi="Times New Roman" w:cs="Times New Roman"/>
          <w:sz w:val="32"/>
          <w:szCs w:val="32"/>
        </w:rPr>
        <w:lastRenderedPageBreak/>
        <w:drawing>
          <wp:inline distT="0" distB="0" distL="0" distR="0" wp14:anchorId="6CAADC2E" wp14:editId="01C43472">
            <wp:extent cx="4810125" cy="3071179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821821" cy="3078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DA6" w:rsidRPr="00B5618B" w:rsidRDefault="00561DA6" w:rsidP="00561DA6">
      <w:pPr>
        <w:pStyle w:val="a3"/>
        <w:numPr>
          <w:ilvl w:val="0"/>
          <w:numId w:val="1"/>
        </w:numPr>
        <w:jc w:val="both"/>
        <w:rPr>
          <w:rFonts w:ascii="Times New Roman" w:hAnsi="Times New Roman" w:cs="Times New Roman"/>
          <w:sz w:val="32"/>
          <w:szCs w:val="32"/>
        </w:rPr>
      </w:pPr>
      <w:r w:rsidRPr="00B5618B">
        <w:rPr>
          <w:rFonts w:ascii="Times New Roman" w:hAnsi="Times New Roman" w:cs="Times New Roman"/>
          <w:sz w:val="32"/>
          <w:szCs w:val="32"/>
        </w:rPr>
        <w:t xml:space="preserve">Запустить установленное приложение </w:t>
      </w:r>
      <w:proofErr w:type="spellStart"/>
      <w:r w:rsidRPr="00B5618B">
        <w:rPr>
          <w:rFonts w:ascii="Times New Roman" w:hAnsi="Times New Roman" w:cs="Times New Roman"/>
          <w:sz w:val="32"/>
          <w:szCs w:val="32"/>
          <w:lang w:val="en-US"/>
        </w:rPr>
        <w:t>RealVNC</w:t>
      </w:r>
      <w:proofErr w:type="spellEnd"/>
      <w:r w:rsidRPr="00B5618B">
        <w:rPr>
          <w:rFonts w:ascii="Times New Roman" w:hAnsi="Times New Roman" w:cs="Times New Roman"/>
          <w:sz w:val="32"/>
          <w:szCs w:val="32"/>
        </w:rPr>
        <w:t xml:space="preserve"> </w:t>
      </w:r>
      <w:r w:rsidRPr="00B5618B">
        <w:rPr>
          <w:rFonts w:ascii="Times New Roman" w:hAnsi="Times New Roman" w:cs="Times New Roman"/>
          <w:sz w:val="32"/>
          <w:szCs w:val="32"/>
          <w:lang w:val="en-US"/>
        </w:rPr>
        <w:t>Viewer</w:t>
      </w:r>
      <w:r w:rsidRPr="00B5618B">
        <w:rPr>
          <w:rFonts w:ascii="Times New Roman" w:hAnsi="Times New Roman" w:cs="Times New Roman"/>
          <w:sz w:val="32"/>
          <w:szCs w:val="32"/>
        </w:rPr>
        <w:t xml:space="preserve"> и указать текущий </w:t>
      </w:r>
      <w:r w:rsidRPr="00B5618B">
        <w:rPr>
          <w:rFonts w:ascii="Times New Roman" w:hAnsi="Times New Roman" w:cs="Times New Roman"/>
          <w:sz w:val="32"/>
          <w:szCs w:val="32"/>
          <w:lang w:val="en-US"/>
        </w:rPr>
        <w:t>IP</w:t>
      </w:r>
      <w:r w:rsidRPr="00B5618B">
        <w:rPr>
          <w:rFonts w:ascii="Times New Roman" w:hAnsi="Times New Roman" w:cs="Times New Roman"/>
          <w:sz w:val="32"/>
          <w:szCs w:val="32"/>
        </w:rPr>
        <w:t>-адрес прибора.</w:t>
      </w:r>
    </w:p>
    <w:p w:rsidR="00561DA6" w:rsidRPr="00B5618B" w:rsidRDefault="00561DA6" w:rsidP="00561DA6">
      <w:pPr>
        <w:jc w:val="center"/>
        <w:rPr>
          <w:rFonts w:ascii="Times New Roman" w:hAnsi="Times New Roman" w:cs="Times New Roman"/>
          <w:sz w:val="32"/>
          <w:szCs w:val="32"/>
        </w:rPr>
      </w:pPr>
      <w:r w:rsidRPr="00B5618B">
        <w:rPr>
          <w:rFonts w:ascii="Times New Roman" w:hAnsi="Times New Roman" w:cs="Times New Roman"/>
          <w:sz w:val="32"/>
          <w:szCs w:val="32"/>
        </w:rPr>
        <w:drawing>
          <wp:inline distT="0" distB="0" distL="0" distR="0" wp14:anchorId="50003E3E" wp14:editId="776CBBAD">
            <wp:extent cx="4810125" cy="3436758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826305" cy="3448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DA6" w:rsidRPr="00B5618B" w:rsidRDefault="00561DA6" w:rsidP="00B5618B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32"/>
          <w:szCs w:val="32"/>
        </w:rPr>
      </w:pPr>
      <w:r w:rsidRPr="00B5618B">
        <w:rPr>
          <w:rFonts w:ascii="Times New Roman" w:hAnsi="Times New Roman" w:cs="Times New Roman"/>
          <w:sz w:val="32"/>
          <w:szCs w:val="32"/>
        </w:rPr>
        <w:t>В открывшемся окне ввести</w:t>
      </w:r>
      <w:r w:rsidR="00B5618B" w:rsidRPr="00B5618B">
        <w:rPr>
          <w:rFonts w:ascii="Times New Roman" w:hAnsi="Times New Roman" w:cs="Times New Roman"/>
          <w:sz w:val="32"/>
          <w:szCs w:val="32"/>
        </w:rPr>
        <w:t>:</w:t>
      </w:r>
      <w:r w:rsidRPr="00B5618B">
        <w:rPr>
          <w:rFonts w:ascii="Times New Roman" w:hAnsi="Times New Roman" w:cs="Times New Roman"/>
          <w:sz w:val="32"/>
          <w:szCs w:val="32"/>
        </w:rPr>
        <w:t xml:space="preserve"> </w:t>
      </w:r>
      <w:r w:rsidR="00B5618B" w:rsidRPr="00B5618B">
        <w:rPr>
          <w:rFonts w:ascii="Times New Roman" w:hAnsi="Times New Roman" w:cs="Times New Roman"/>
          <w:sz w:val="32"/>
          <w:szCs w:val="32"/>
        </w:rPr>
        <w:br/>
      </w:r>
      <w:r w:rsidR="00B5618B" w:rsidRPr="00B5618B">
        <w:rPr>
          <w:rFonts w:ascii="Times New Roman" w:hAnsi="Times New Roman" w:cs="Times New Roman"/>
          <w:i/>
          <w:sz w:val="32"/>
          <w:szCs w:val="32"/>
        </w:rPr>
        <w:t xml:space="preserve">Логин: </w:t>
      </w:r>
      <w:r w:rsidR="00B5618B" w:rsidRPr="00B5618B">
        <w:rPr>
          <w:rFonts w:ascii="Times New Roman" w:hAnsi="Times New Roman" w:cs="Times New Roman"/>
          <w:i/>
          <w:sz w:val="32"/>
          <w:szCs w:val="32"/>
          <w:lang w:val="en-US"/>
        </w:rPr>
        <w:t>contrast</w:t>
      </w:r>
      <w:r w:rsidR="00B5618B" w:rsidRPr="00B5618B">
        <w:rPr>
          <w:rFonts w:ascii="Times New Roman" w:hAnsi="Times New Roman" w:cs="Times New Roman"/>
          <w:i/>
          <w:sz w:val="32"/>
          <w:szCs w:val="32"/>
        </w:rPr>
        <w:br/>
        <w:t>Пароль: 0000</w:t>
      </w:r>
    </w:p>
    <w:p w:rsidR="00B5618B" w:rsidRPr="00B23E30" w:rsidRDefault="00B23E30" w:rsidP="00B5618B">
      <w:pPr>
        <w:jc w:val="center"/>
        <w:rPr>
          <w:rFonts w:ascii="Times New Roman" w:hAnsi="Times New Roman" w:cs="Times New Roman"/>
          <w:b/>
          <w:i/>
          <w:sz w:val="32"/>
          <w:szCs w:val="32"/>
        </w:rPr>
      </w:pPr>
      <w:r w:rsidRPr="00B23E30">
        <w:rPr>
          <w:rFonts w:ascii="Times New Roman" w:hAnsi="Times New Roman" w:cs="Times New Roman"/>
          <w:b/>
          <w:i/>
          <w:sz w:val="32"/>
          <w:szCs w:val="32"/>
        </w:rPr>
        <w:t xml:space="preserve">2. </w:t>
      </w:r>
      <w:r w:rsidR="00B5618B" w:rsidRPr="00B23E30">
        <w:rPr>
          <w:rFonts w:ascii="Times New Roman" w:hAnsi="Times New Roman" w:cs="Times New Roman"/>
          <w:b/>
          <w:i/>
          <w:sz w:val="32"/>
          <w:szCs w:val="32"/>
        </w:rPr>
        <w:t>Вкладка «Измерения»</w:t>
      </w:r>
    </w:p>
    <w:p w:rsidR="00B5618B" w:rsidRPr="00B5618B" w:rsidRDefault="00B5618B" w:rsidP="00B5618B">
      <w:pPr>
        <w:jc w:val="center"/>
        <w:rPr>
          <w:rFonts w:ascii="Times New Roman" w:hAnsi="Times New Roman" w:cs="Times New Roman"/>
          <w:b/>
          <w:i/>
          <w:sz w:val="32"/>
          <w:szCs w:val="32"/>
          <w:u w:val="single"/>
        </w:rPr>
      </w:pPr>
      <w:r w:rsidRPr="00B5618B">
        <w:rPr>
          <w:rFonts w:ascii="Times New Roman" w:hAnsi="Times New Roman" w:cs="Times New Roman"/>
          <w:b/>
          <w:i/>
          <w:sz w:val="32"/>
          <w:szCs w:val="32"/>
          <w:u w:val="single"/>
        </w:rPr>
        <w:lastRenderedPageBreak/>
        <w:drawing>
          <wp:inline distT="0" distB="0" distL="0" distR="0" wp14:anchorId="5D8B26BF" wp14:editId="3FCD73C5">
            <wp:extent cx="4638675" cy="2961711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78970" cy="2987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618B" w:rsidRPr="00B5618B" w:rsidRDefault="00B5618B" w:rsidP="00211A14">
      <w:pPr>
        <w:ind w:firstLine="709"/>
        <w:jc w:val="both"/>
        <w:rPr>
          <w:rFonts w:ascii="Times New Roman" w:hAnsi="Times New Roman" w:cs="Times New Roman"/>
          <w:sz w:val="32"/>
          <w:szCs w:val="32"/>
        </w:rPr>
      </w:pPr>
      <w:r w:rsidRPr="00B5618B">
        <w:rPr>
          <w:rFonts w:ascii="Times New Roman" w:hAnsi="Times New Roman" w:cs="Times New Roman"/>
          <w:sz w:val="32"/>
          <w:szCs w:val="32"/>
        </w:rPr>
        <w:t xml:space="preserve">Для измерения контраста образца необходимо поместить его в область измерения (белая рамка) и нажать кнопку «Измерить». </w:t>
      </w:r>
    </w:p>
    <w:p w:rsidR="00B5618B" w:rsidRPr="00B5618B" w:rsidRDefault="00B5618B" w:rsidP="00211A14">
      <w:pPr>
        <w:ind w:firstLine="709"/>
        <w:jc w:val="both"/>
        <w:rPr>
          <w:rFonts w:ascii="Times New Roman" w:hAnsi="Times New Roman" w:cs="Times New Roman"/>
          <w:i/>
          <w:sz w:val="32"/>
          <w:szCs w:val="32"/>
        </w:rPr>
      </w:pPr>
      <w:r w:rsidRPr="00B5618B">
        <w:rPr>
          <w:rFonts w:ascii="Times New Roman" w:hAnsi="Times New Roman" w:cs="Times New Roman"/>
          <w:sz w:val="32"/>
          <w:szCs w:val="32"/>
        </w:rPr>
        <w:t xml:space="preserve">После проведения измерения на экране </w:t>
      </w:r>
      <w:bookmarkStart w:id="0" w:name="_GoBack"/>
      <w:bookmarkEnd w:id="0"/>
      <w:r w:rsidRPr="00B5618B">
        <w:rPr>
          <w:rFonts w:ascii="Times New Roman" w:hAnsi="Times New Roman" w:cs="Times New Roman"/>
          <w:sz w:val="32"/>
          <w:szCs w:val="32"/>
        </w:rPr>
        <w:t>отобразится численное значение измеренного контраста в выбранных единицах измерения (см. далее вкладка</w:t>
      </w:r>
      <w:r w:rsidRPr="00B5618B">
        <w:rPr>
          <w:rFonts w:ascii="Times New Roman" w:hAnsi="Times New Roman" w:cs="Times New Roman"/>
          <w:i/>
          <w:sz w:val="32"/>
          <w:szCs w:val="32"/>
        </w:rPr>
        <w:t xml:space="preserve"> «Настройки»).</w:t>
      </w:r>
    </w:p>
    <w:p w:rsidR="007D44AB" w:rsidRPr="00B23E30" w:rsidRDefault="00B23E30" w:rsidP="007D44AB">
      <w:pPr>
        <w:jc w:val="center"/>
        <w:rPr>
          <w:rFonts w:ascii="Times New Roman" w:hAnsi="Times New Roman" w:cs="Times New Roman"/>
          <w:b/>
          <w:i/>
          <w:sz w:val="32"/>
          <w:szCs w:val="32"/>
        </w:rPr>
      </w:pPr>
      <w:r w:rsidRPr="00B23E30">
        <w:rPr>
          <w:rFonts w:ascii="Times New Roman" w:hAnsi="Times New Roman" w:cs="Times New Roman"/>
          <w:b/>
          <w:i/>
          <w:sz w:val="32"/>
          <w:szCs w:val="32"/>
        </w:rPr>
        <w:t xml:space="preserve">3. </w:t>
      </w:r>
      <w:r w:rsidR="00B5618B" w:rsidRPr="00B23E30">
        <w:rPr>
          <w:rFonts w:ascii="Times New Roman" w:hAnsi="Times New Roman" w:cs="Times New Roman"/>
          <w:b/>
          <w:i/>
          <w:sz w:val="32"/>
          <w:szCs w:val="32"/>
        </w:rPr>
        <w:t>Вкладка «Калибровка</w:t>
      </w:r>
    </w:p>
    <w:p w:rsidR="00B5618B" w:rsidRPr="00B5618B" w:rsidRDefault="00B5618B" w:rsidP="00211A14">
      <w:pPr>
        <w:ind w:firstLine="709"/>
        <w:jc w:val="both"/>
        <w:rPr>
          <w:rFonts w:ascii="Times New Roman" w:hAnsi="Times New Roman" w:cs="Times New Roman"/>
          <w:sz w:val="32"/>
          <w:szCs w:val="32"/>
        </w:rPr>
      </w:pPr>
      <w:r w:rsidRPr="00B5618B">
        <w:rPr>
          <w:rFonts w:ascii="Times New Roman" w:hAnsi="Times New Roman" w:cs="Times New Roman"/>
          <w:sz w:val="32"/>
          <w:szCs w:val="32"/>
        </w:rPr>
        <w:t xml:space="preserve">Предназначена для внесения </w:t>
      </w:r>
      <w:r>
        <w:rPr>
          <w:rFonts w:ascii="Times New Roman" w:hAnsi="Times New Roman" w:cs="Times New Roman"/>
          <w:sz w:val="32"/>
          <w:szCs w:val="32"/>
        </w:rPr>
        <w:t>в память прибора калибровочной шкалы</w:t>
      </w:r>
      <w:r w:rsidR="007D44AB">
        <w:rPr>
          <w:rFonts w:ascii="Times New Roman" w:hAnsi="Times New Roman" w:cs="Times New Roman"/>
          <w:sz w:val="32"/>
          <w:szCs w:val="32"/>
        </w:rPr>
        <w:t>.</w:t>
      </w:r>
    </w:p>
    <w:p w:rsidR="00B5618B" w:rsidRDefault="007D44AB" w:rsidP="00B5618B">
      <w:pPr>
        <w:jc w:val="center"/>
        <w:rPr>
          <w:rFonts w:ascii="Times New Roman" w:hAnsi="Times New Roman" w:cs="Times New Roman"/>
          <w:sz w:val="32"/>
          <w:szCs w:val="32"/>
        </w:rPr>
      </w:pPr>
      <w:r w:rsidRPr="007D44AB">
        <w:rPr>
          <w:rFonts w:ascii="Times New Roman" w:hAnsi="Times New Roman" w:cs="Times New Roman"/>
          <w:sz w:val="32"/>
          <w:szCs w:val="32"/>
        </w:rPr>
        <w:drawing>
          <wp:inline distT="0" distB="0" distL="0" distR="0" wp14:anchorId="36BE6420" wp14:editId="4C135A26">
            <wp:extent cx="4705350" cy="3004281"/>
            <wp:effectExtent l="0" t="0" r="0" b="571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721306" cy="3014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44AB" w:rsidRDefault="007D44AB" w:rsidP="007D44AB">
      <w:pPr>
        <w:jc w:val="both"/>
        <w:rPr>
          <w:rFonts w:ascii="Times New Roman" w:hAnsi="Times New Roman" w:cs="Times New Roman"/>
          <w:i/>
          <w:sz w:val="32"/>
          <w:szCs w:val="32"/>
          <w:u w:val="single"/>
        </w:rPr>
      </w:pPr>
      <w:r>
        <w:rPr>
          <w:rFonts w:ascii="Times New Roman" w:hAnsi="Times New Roman" w:cs="Times New Roman"/>
          <w:i/>
          <w:sz w:val="32"/>
          <w:szCs w:val="32"/>
          <w:u w:val="single"/>
        </w:rPr>
        <w:t>Выравнивание освещенности кадра</w:t>
      </w:r>
    </w:p>
    <w:p w:rsidR="007D44AB" w:rsidRDefault="007D44AB" w:rsidP="00211A14">
      <w:pPr>
        <w:ind w:firstLine="709"/>
        <w:jc w:val="bot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lastRenderedPageBreak/>
        <w:t xml:space="preserve">Для устранения эффекта виньетирования необходимо провести калибровку по </w:t>
      </w:r>
      <w:proofErr w:type="spellStart"/>
      <w:r>
        <w:rPr>
          <w:rFonts w:ascii="Times New Roman" w:hAnsi="Times New Roman" w:cs="Times New Roman"/>
          <w:sz w:val="32"/>
          <w:szCs w:val="32"/>
        </w:rPr>
        <w:t>равнояркому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образцу. Для того чтобы перейти в данный режим калибровки необходимо убедиться, что на момент калибровки не добавлены калибровочные меры. Нажать кнопку «Калибровать».</w:t>
      </w:r>
    </w:p>
    <w:p w:rsidR="007D44AB" w:rsidRDefault="007D44AB" w:rsidP="007D44AB">
      <w:pPr>
        <w:jc w:val="both"/>
        <w:rPr>
          <w:rFonts w:ascii="Times New Roman" w:hAnsi="Times New Roman" w:cs="Times New Roman"/>
          <w:i/>
          <w:sz w:val="32"/>
          <w:szCs w:val="32"/>
          <w:u w:val="single"/>
        </w:rPr>
      </w:pPr>
      <w:r>
        <w:rPr>
          <w:rFonts w:ascii="Times New Roman" w:hAnsi="Times New Roman" w:cs="Times New Roman"/>
          <w:i/>
          <w:sz w:val="32"/>
          <w:szCs w:val="32"/>
          <w:u w:val="single"/>
        </w:rPr>
        <w:t>Калибровка по калибровочным мерам</w:t>
      </w:r>
    </w:p>
    <w:p w:rsidR="007D44AB" w:rsidRDefault="007D44AB" w:rsidP="00211A14">
      <w:pPr>
        <w:ind w:firstLine="709"/>
        <w:jc w:val="bot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Для перехода в режим калибровки по калибровочным мерам необходимо:</w:t>
      </w:r>
    </w:p>
    <w:p w:rsidR="007D44AB" w:rsidRDefault="007D44AB" w:rsidP="007D44AB">
      <w:pPr>
        <w:pStyle w:val="a3"/>
        <w:numPr>
          <w:ilvl w:val="0"/>
          <w:numId w:val="5"/>
        </w:numPr>
        <w:jc w:val="bot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Установить в поле измерения (белая рамка) калибровочную меру.</w:t>
      </w:r>
    </w:p>
    <w:p w:rsidR="007D44AB" w:rsidRDefault="007D44AB" w:rsidP="007D44AB">
      <w:pPr>
        <w:pStyle w:val="a3"/>
        <w:numPr>
          <w:ilvl w:val="0"/>
          <w:numId w:val="5"/>
        </w:numPr>
        <w:jc w:val="bot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Нажать </w:t>
      </w:r>
      <w:r w:rsidR="00F71220">
        <w:rPr>
          <w:rFonts w:ascii="Times New Roman" w:hAnsi="Times New Roman" w:cs="Times New Roman"/>
          <w:sz w:val="32"/>
          <w:szCs w:val="32"/>
        </w:rPr>
        <w:t>«Добавить меру»</w:t>
      </w:r>
    </w:p>
    <w:p w:rsidR="00F71220" w:rsidRDefault="00F71220" w:rsidP="007D44AB">
      <w:pPr>
        <w:pStyle w:val="a3"/>
        <w:numPr>
          <w:ilvl w:val="0"/>
          <w:numId w:val="5"/>
        </w:numPr>
        <w:jc w:val="bot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В поле «Номинальное» указать значение калибровочной меры.</w:t>
      </w:r>
    </w:p>
    <w:p w:rsidR="00F71220" w:rsidRPr="00F71220" w:rsidRDefault="00F71220" w:rsidP="00F71220">
      <w:pPr>
        <w:jc w:val="center"/>
        <w:rPr>
          <w:rFonts w:ascii="Times New Roman" w:hAnsi="Times New Roman" w:cs="Times New Roman"/>
          <w:sz w:val="32"/>
          <w:szCs w:val="32"/>
        </w:rPr>
      </w:pPr>
      <w:r w:rsidRPr="00F71220">
        <w:rPr>
          <w:rFonts w:ascii="Times New Roman" w:hAnsi="Times New Roman" w:cs="Times New Roman"/>
          <w:sz w:val="32"/>
          <w:szCs w:val="32"/>
        </w:rPr>
        <w:drawing>
          <wp:inline distT="0" distB="0" distL="0" distR="0" wp14:anchorId="39E73E44" wp14:editId="142FD4CE">
            <wp:extent cx="4445000" cy="2838053"/>
            <wp:effectExtent l="0" t="0" r="0" b="63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91654" cy="286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1220" w:rsidRDefault="00F71220" w:rsidP="007D44AB">
      <w:pPr>
        <w:pStyle w:val="a3"/>
        <w:numPr>
          <w:ilvl w:val="0"/>
          <w:numId w:val="5"/>
        </w:numPr>
        <w:jc w:val="bot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После добавления всех калибровочных мер нажать кнопку «Калибровать»</w:t>
      </w:r>
    </w:p>
    <w:p w:rsidR="00F71220" w:rsidRDefault="00F71220" w:rsidP="00F71220">
      <w:pPr>
        <w:pStyle w:val="a3"/>
        <w:numPr>
          <w:ilvl w:val="0"/>
          <w:numId w:val="5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Перейти во вкладку «Дополнительные»</w:t>
      </w:r>
    </w:p>
    <w:p w:rsidR="00F71220" w:rsidRDefault="00F71220" w:rsidP="00F71220">
      <w:pPr>
        <w:jc w:val="center"/>
        <w:rPr>
          <w:rFonts w:ascii="Times New Roman" w:hAnsi="Times New Roman" w:cs="Times New Roman"/>
          <w:sz w:val="32"/>
          <w:szCs w:val="32"/>
        </w:rPr>
      </w:pPr>
      <w:r w:rsidRPr="00F71220">
        <w:rPr>
          <w:rFonts w:ascii="Times New Roman" w:hAnsi="Times New Roman" w:cs="Times New Roman"/>
          <w:sz w:val="32"/>
          <w:szCs w:val="32"/>
        </w:rPr>
        <w:lastRenderedPageBreak/>
        <w:drawing>
          <wp:inline distT="0" distB="0" distL="0" distR="0" wp14:anchorId="7B60FACB" wp14:editId="08EC85A1">
            <wp:extent cx="4867275" cy="3107668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82962" cy="3117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1220" w:rsidRDefault="00F71220" w:rsidP="00F71220">
      <w:pPr>
        <w:pStyle w:val="a3"/>
        <w:numPr>
          <w:ilvl w:val="0"/>
          <w:numId w:val="5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На графике изображена полученная калибровочная прямая. В таблице можно посмотреть, насколько расчетное значение отличается от номинала калибровочной меры.</w:t>
      </w:r>
    </w:p>
    <w:p w:rsidR="00F71220" w:rsidRDefault="00F71220" w:rsidP="00F71220">
      <w:pPr>
        <w:pStyle w:val="a3"/>
        <w:rPr>
          <w:rFonts w:ascii="Times New Roman" w:hAnsi="Times New Roman" w:cs="Times New Roman"/>
          <w:sz w:val="32"/>
          <w:szCs w:val="32"/>
        </w:rPr>
      </w:pPr>
    </w:p>
    <w:p w:rsidR="00F71220" w:rsidRDefault="00F71220" w:rsidP="00F71220">
      <w:pPr>
        <w:rPr>
          <w:rFonts w:ascii="Times New Roman" w:hAnsi="Times New Roman" w:cs="Times New Roman"/>
          <w:i/>
          <w:sz w:val="32"/>
          <w:szCs w:val="32"/>
          <w:u w:val="single"/>
        </w:rPr>
      </w:pPr>
      <w:r>
        <w:rPr>
          <w:rFonts w:ascii="Times New Roman" w:hAnsi="Times New Roman" w:cs="Times New Roman"/>
          <w:i/>
          <w:sz w:val="32"/>
          <w:szCs w:val="32"/>
          <w:u w:val="single"/>
        </w:rPr>
        <w:t>Восстановление калибровки</w:t>
      </w:r>
    </w:p>
    <w:p w:rsidR="00F1030D" w:rsidRDefault="00F71220" w:rsidP="00597942">
      <w:pPr>
        <w:ind w:firstLine="709"/>
        <w:rPr>
          <w:rFonts w:ascii="Times New Roman" w:hAnsi="Times New Roman" w:cs="Times New Roman"/>
          <w:i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Если калибровка была проведена неудачно, то необходимо перейти в </w:t>
      </w:r>
      <w:r>
        <w:rPr>
          <w:rFonts w:ascii="Times New Roman" w:hAnsi="Times New Roman" w:cs="Times New Roman"/>
          <w:i/>
          <w:sz w:val="32"/>
          <w:szCs w:val="32"/>
        </w:rPr>
        <w:t>Настройки</w:t>
      </w:r>
      <w:r w:rsidR="00F1030D">
        <w:rPr>
          <w:rFonts w:ascii="Times New Roman" w:hAnsi="Times New Roman" w:cs="Times New Roman"/>
          <w:i/>
          <w:sz w:val="32"/>
          <w:szCs w:val="32"/>
        </w:rPr>
        <w:t>-</w:t>
      </w:r>
      <w:r w:rsidR="00F1030D" w:rsidRPr="00F71220">
        <w:rPr>
          <w:rFonts w:ascii="Times New Roman" w:hAnsi="Times New Roman" w:cs="Times New Roman"/>
          <w:i/>
          <w:sz w:val="32"/>
          <w:szCs w:val="32"/>
        </w:rPr>
        <w:t>&gt;</w:t>
      </w:r>
      <w:r w:rsidR="00F1030D">
        <w:rPr>
          <w:rFonts w:ascii="Times New Roman" w:hAnsi="Times New Roman" w:cs="Times New Roman"/>
          <w:i/>
          <w:sz w:val="32"/>
          <w:szCs w:val="32"/>
        </w:rPr>
        <w:t xml:space="preserve"> Пользовательские-</w:t>
      </w:r>
      <w:r w:rsidR="00F1030D" w:rsidRPr="00F1030D">
        <w:rPr>
          <w:rFonts w:ascii="Times New Roman" w:hAnsi="Times New Roman" w:cs="Times New Roman"/>
          <w:i/>
          <w:sz w:val="32"/>
          <w:szCs w:val="32"/>
        </w:rPr>
        <w:t>&gt;</w:t>
      </w:r>
      <w:r w:rsidR="00F1030D">
        <w:rPr>
          <w:rFonts w:ascii="Times New Roman" w:hAnsi="Times New Roman" w:cs="Times New Roman"/>
          <w:i/>
          <w:sz w:val="32"/>
          <w:szCs w:val="32"/>
        </w:rPr>
        <w:t xml:space="preserve"> Восстановить заводскую калибровку.</w:t>
      </w:r>
    </w:p>
    <w:p w:rsidR="00F1030D" w:rsidRDefault="00B23E30" w:rsidP="00F1030D">
      <w:pPr>
        <w:jc w:val="center"/>
        <w:rPr>
          <w:rFonts w:ascii="Times New Roman" w:hAnsi="Times New Roman" w:cs="Times New Roman"/>
          <w:b/>
          <w:i/>
          <w:sz w:val="32"/>
          <w:szCs w:val="32"/>
        </w:rPr>
      </w:pPr>
      <w:r>
        <w:rPr>
          <w:rFonts w:ascii="Times New Roman" w:hAnsi="Times New Roman" w:cs="Times New Roman"/>
          <w:b/>
          <w:i/>
          <w:sz w:val="32"/>
          <w:szCs w:val="32"/>
        </w:rPr>
        <w:t xml:space="preserve">4. </w:t>
      </w:r>
      <w:r w:rsidR="00F1030D" w:rsidRPr="00B23E30">
        <w:rPr>
          <w:rFonts w:ascii="Times New Roman" w:hAnsi="Times New Roman" w:cs="Times New Roman"/>
          <w:b/>
          <w:i/>
          <w:sz w:val="32"/>
          <w:szCs w:val="32"/>
        </w:rPr>
        <w:t>Вкладка «Настройки»</w:t>
      </w:r>
    </w:p>
    <w:p w:rsidR="00B23E30" w:rsidRDefault="00B23E30" w:rsidP="00F1030D">
      <w:pPr>
        <w:jc w:val="center"/>
        <w:rPr>
          <w:rFonts w:ascii="Times New Roman" w:hAnsi="Times New Roman" w:cs="Times New Roman"/>
          <w:b/>
          <w:i/>
          <w:sz w:val="32"/>
          <w:szCs w:val="32"/>
        </w:rPr>
      </w:pPr>
      <w:r>
        <w:rPr>
          <w:rFonts w:ascii="Times New Roman" w:hAnsi="Times New Roman" w:cs="Times New Roman"/>
          <w:b/>
          <w:i/>
          <w:sz w:val="32"/>
          <w:szCs w:val="32"/>
        </w:rPr>
        <w:t>4.1 Вкладка «Пользовательские»</w:t>
      </w:r>
    </w:p>
    <w:p w:rsidR="00B23E30" w:rsidRDefault="00B23E30" w:rsidP="00F1030D">
      <w:pPr>
        <w:jc w:val="center"/>
        <w:rPr>
          <w:rFonts w:ascii="Times New Roman" w:hAnsi="Times New Roman" w:cs="Times New Roman"/>
          <w:b/>
          <w:i/>
          <w:sz w:val="32"/>
          <w:szCs w:val="32"/>
        </w:rPr>
      </w:pPr>
      <w:r w:rsidRPr="00B23E30">
        <w:rPr>
          <w:rFonts w:ascii="Times New Roman" w:hAnsi="Times New Roman" w:cs="Times New Roman"/>
          <w:b/>
          <w:i/>
          <w:sz w:val="32"/>
          <w:szCs w:val="32"/>
        </w:rPr>
        <w:drawing>
          <wp:inline distT="0" distB="0" distL="0" distR="0" wp14:anchorId="555AF904" wp14:editId="6972E601">
            <wp:extent cx="4448175" cy="284008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467656" cy="2852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3E30" w:rsidRDefault="00B23E30" w:rsidP="00B23E30">
      <w:pPr>
        <w:jc w:val="center"/>
        <w:rPr>
          <w:rFonts w:ascii="Times New Roman" w:hAnsi="Times New Roman" w:cs="Times New Roman"/>
          <w:b/>
          <w:i/>
          <w:sz w:val="32"/>
          <w:szCs w:val="32"/>
        </w:rPr>
      </w:pPr>
      <w:r>
        <w:rPr>
          <w:rFonts w:ascii="Times New Roman" w:hAnsi="Times New Roman" w:cs="Times New Roman"/>
          <w:b/>
          <w:i/>
          <w:sz w:val="32"/>
          <w:szCs w:val="32"/>
        </w:rPr>
        <w:lastRenderedPageBreak/>
        <w:t xml:space="preserve">4.1.1 </w:t>
      </w:r>
      <w:r w:rsidRPr="00B23E30">
        <w:rPr>
          <w:rFonts w:ascii="Times New Roman" w:hAnsi="Times New Roman" w:cs="Times New Roman"/>
          <w:b/>
          <w:i/>
          <w:sz w:val="32"/>
          <w:szCs w:val="32"/>
        </w:rPr>
        <w:t>Параметры захвата изображения</w:t>
      </w:r>
    </w:p>
    <w:p w:rsidR="00597942" w:rsidRPr="00B23E30" w:rsidRDefault="00597942" w:rsidP="00B23E30">
      <w:pPr>
        <w:jc w:val="center"/>
        <w:rPr>
          <w:rFonts w:ascii="Times New Roman" w:hAnsi="Times New Roman" w:cs="Times New Roman"/>
          <w:b/>
          <w:i/>
          <w:sz w:val="32"/>
          <w:szCs w:val="32"/>
        </w:rPr>
      </w:pPr>
      <w:r w:rsidRPr="00597942">
        <w:rPr>
          <w:rFonts w:ascii="Times New Roman" w:hAnsi="Times New Roman" w:cs="Times New Roman"/>
          <w:b/>
          <w:i/>
          <w:sz w:val="32"/>
          <w:szCs w:val="32"/>
        </w:rPr>
        <w:drawing>
          <wp:inline distT="0" distB="0" distL="0" distR="0" wp14:anchorId="60D4AFF4" wp14:editId="6387747F">
            <wp:extent cx="5153025" cy="3290114"/>
            <wp:effectExtent l="0" t="0" r="0" b="571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90588" cy="3314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3E30" w:rsidRPr="00B23E30" w:rsidRDefault="00B23E30" w:rsidP="00B23E30">
      <w:pPr>
        <w:pStyle w:val="a3"/>
        <w:numPr>
          <w:ilvl w:val="0"/>
          <w:numId w:val="7"/>
        </w:numPr>
        <w:rPr>
          <w:rFonts w:ascii="Times New Roman" w:hAnsi="Times New Roman" w:cs="Times New Roman"/>
          <w:i/>
          <w:sz w:val="32"/>
          <w:szCs w:val="32"/>
          <w:u w:val="single"/>
        </w:rPr>
      </w:pPr>
      <w:r w:rsidRPr="00B23E30">
        <w:rPr>
          <w:rFonts w:ascii="Times New Roman" w:hAnsi="Times New Roman" w:cs="Times New Roman"/>
          <w:i/>
          <w:sz w:val="32"/>
          <w:szCs w:val="32"/>
          <w:u w:val="single"/>
        </w:rPr>
        <w:t>Отображать гистограмму</w:t>
      </w:r>
      <w:r>
        <w:rPr>
          <w:rFonts w:ascii="Times New Roman" w:hAnsi="Times New Roman" w:cs="Times New Roman"/>
          <w:sz w:val="32"/>
          <w:szCs w:val="32"/>
        </w:rPr>
        <w:br/>
        <w:t>Переключает отображение гистограммы распределения показателя отражения в кадре. Гистограмма отображается во вкладке «Измерения».</w:t>
      </w:r>
      <w:r>
        <w:rPr>
          <w:rFonts w:ascii="Times New Roman" w:hAnsi="Times New Roman" w:cs="Times New Roman"/>
          <w:sz w:val="32"/>
          <w:szCs w:val="32"/>
        </w:rPr>
        <w:br/>
      </w:r>
      <w:r w:rsidRPr="00B23E30">
        <w:rPr>
          <w:rFonts w:ascii="Times New Roman" w:hAnsi="Times New Roman" w:cs="Times New Roman"/>
          <w:sz w:val="32"/>
          <w:szCs w:val="32"/>
        </w:rPr>
        <w:drawing>
          <wp:inline distT="0" distB="0" distL="0" distR="0" wp14:anchorId="368379E2" wp14:editId="1532C12D">
            <wp:extent cx="5210175" cy="3326603"/>
            <wp:effectExtent l="0" t="0" r="0" b="762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42408" cy="3347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3E30" w:rsidRPr="00B23E30" w:rsidRDefault="00B23E30" w:rsidP="00B23E30">
      <w:pPr>
        <w:pStyle w:val="a3"/>
        <w:numPr>
          <w:ilvl w:val="0"/>
          <w:numId w:val="7"/>
        </w:numPr>
        <w:rPr>
          <w:rFonts w:ascii="Times New Roman" w:hAnsi="Times New Roman" w:cs="Times New Roman"/>
          <w:i/>
          <w:sz w:val="32"/>
          <w:szCs w:val="32"/>
          <w:u w:val="single"/>
        </w:rPr>
      </w:pPr>
      <w:r w:rsidRPr="00B23E30">
        <w:rPr>
          <w:rFonts w:ascii="Times New Roman" w:hAnsi="Times New Roman" w:cs="Times New Roman"/>
          <w:i/>
          <w:sz w:val="32"/>
          <w:szCs w:val="32"/>
          <w:u w:val="single"/>
        </w:rPr>
        <w:t>Логарифмический масштаб</w:t>
      </w:r>
      <w:r>
        <w:rPr>
          <w:rFonts w:ascii="Times New Roman" w:hAnsi="Times New Roman" w:cs="Times New Roman"/>
          <w:i/>
          <w:sz w:val="32"/>
          <w:szCs w:val="32"/>
          <w:u w:val="single"/>
        </w:rPr>
        <w:br/>
      </w:r>
      <w:r>
        <w:rPr>
          <w:rFonts w:ascii="Times New Roman" w:hAnsi="Times New Roman" w:cs="Times New Roman"/>
          <w:sz w:val="32"/>
          <w:szCs w:val="32"/>
        </w:rPr>
        <w:t>Переключает масштаб отображения гистограммы</w:t>
      </w:r>
    </w:p>
    <w:p w:rsidR="00B23E30" w:rsidRPr="00B23E30" w:rsidRDefault="00B23E30" w:rsidP="00B23E30">
      <w:pPr>
        <w:pStyle w:val="a3"/>
        <w:numPr>
          <w:ilvl w:val="0"/>
          <w:numId w:val="7"/>
        </w:numPr>
        <w:rPr>
          <w:rFonts w:ascii="Times New Roman" w:hAnsi="Times New Roman" w:cs="Times New Roman"/>
          <w:i/>
          <w:sz w:val="32"/>
          <w:szCs w:val="32"/>
          <w:u w:val="single"/>
        </w:rPr>
      </w:pPr>
      <w:r>
        <w:rPr>
          <w:rFonts w:ascii="Times New Roman" w:hAnsi="Times New Roman" w:cs="Times New Roman"/>
          <w:i/>
          <w:sz w:val="32"/>
          <w:szCs w:val="32"/>
          <w:u w:val="single"/>
        </w:rPr>
        <w:lastRenderedPageBreak/>
        <w:t>Захват при отсутствии движения</w:t>
      </w:r>
      <w:r>
        <w:rPr>
          <w:rFonts w:ascii="Times New Roman" w:hAnsi="Times New Roman" w:cs="Times New Roman"/>
          <w:i/>
          <w:sz w:val="32"/>
          <w:szCs w:val="32"/>
          <w:u w:val="single"/>
        </w:rPr>
        <w:br/>
      </w:r>
      <w:r>
        <w:rPr>
          <w:rFonts w:ascii="Times New Roman" w:hAnsi="Times New Roman" w:cs="Times New Roman"/>
          <w:sz w:val="32"/>
          <w:szCs w:val="32"/>
        </w:rPr>
        <w:t>Проведение измерения автоматически при фиксации образца в поле измерения без нажатия кнопки «Измерить».</w:t>
      </w:r>
    </w:p>
    <w:p w:rsidR="00B23E30" w:rsidRDefault="00B23E30" w:rsidP="00B23E30">
      <w:pPr>
        <w:jc w:val="center"/>
        <w:rPr>
          <w:rFonts w:ascii="Times New Roman" w:hAnsi="Times New Roman" w:cs="Times New Roman"/>
          <w:b/>
          <w:i/>
          <w:sz w:val="32"/>
          <w:szCs w:val="32"/>
        </w:rPr>
      </w:pPr>
      <w:r>
        <w:rPr>
          <w:rFonts w:ascii="Times New Roman" w:hAnsi="Times New Roman" w:cs="Times New Roman"/>
          <w:b/>
          <w:i/>
          <w:sz w:val="32"/>
          <w:szCs w:val="32"/>
        </w:rPr>
        <w:t>4.1.2 Восстановить заводскую калибровку</w:t>
      </w:r>
    </w:p>
    <w:p w:rsidR="00597942" w:rsidRDefault="00597942" w:rsidP="00B23E30">
      <w:pPr>
        <w:jc w:val="center"/>
        <w:rPr>
          <w:rFonts w:ascii="Times New Roman" w:hAnsi="Times New Roman" w:cs="Times New Roman"/>
          <w:b/>
          <w:i/>
          <w:sz w:val="32"/>
          <w:szCs w:val="32"/>
        </w:rPr>
      </w:pPr>
      <w:r w:rsidRPr="00597942">
        <w:rPr>
          <w:rFonts w:ascii="Times New Roman" w:hAnsi="Times New Roman" w:cs="Times New Roman"/>
          <w:b/>
          <w:i/>
          <w:sz w:val="32"/>
          <w:szCs w:val="32"/>
        </w:rPr>
        <w:drawing>
          <wp:inline distT="0" distB="0" distL="0" distR="0" wp14:anchorId="2A1C13A4" wp14:editId="7A3FF424">
            <wp:extent cx="4924425" cy="3144157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46255" cy="315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3E30" w:rsidRDefault="00B23E30" w:rsidP="00597942">
      <w:pPr>
        <w:ind w:firstLine="709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Сбрасывает параметры калибровки до заводских</w:t>
      </w:r>
    </w:p>
    <w:p w:rsidR="00B23E30" w:rsidRDefault="00B23E30" w:rsidP="00B23E30">
      <w:pPr>
        <w:jc w:val="center"/>
        <w:rPr>
          <w:rFonts w:ascii="Times New Roman" w:hAnsi="Times New Roman" w:cs="Times New Roman"/>
          <w:b/>
          <w:i/>
          <w:sz w:val="32"/>
          <w:szCs w:val="32"/>
        </w:rPr>
      </w:pPr>
      <w:r>
        <w:rPr>
          <w:rFonts w:ascii="Times New Roman" w:hAnsi="Times New Roman" w:cs="Times New Roman"/>
          <w:b/>
          <w:i/>
          <w:sz w:val="32"/>
          <w:szCs w:val="32"/>
        </w:rPr>
        <w:t>4.1.</w:t>
      </w:r>
      <w:r>
        <w:rPr>
          <w:rFonts w:ascii="Times New Roman" w:hAnsi="Times New Roman" w:cs="Times New Roman"/>
          <w:b/>
          <w:i/>
          <w:sz w:val="32"/>
          <w:szCs w:val="32"/>
        </w:rPr>
        <w:t>3</w:t>
      </w:r>
      <w:r>
        <w:rPr>
          <w:rFonts w:ascii="Times New Roman" w:hAnsi="Times New Roman" w:cs="Times New Roman"/>
          <w:b/>
          <w:i/>
          <w:sz w:val="32"/>
          <w:szCs w:val="32"/>
        </w:rPr>
        <w:t xml:space="preserve"> </w:t>
      </w:r>
      <w:r w:rsidR="00597942">
        <w:rPr>
          <w:rFonts w:ascii="Times New Roman" w:hAnsi="Times New Roman" w:cs="Times New Roman"/>
          <w:b/>
          <w:i/>
          <w:sz w:val="32"/>
          <w:szCs w:val="32"/>
        </w:rPr>
        <w:t>Единицы измерения</w:t>
      </w:r>
    </w:p>
    <w:p w:rsidR="00597942" w:rsidRDefault="00597942" w:rsidP="00B23E30">
      <w:pPr>
        <w:jc w:val="center"/>
        <w:rPr>
          <w:rFonts w:ascii="Times New Roman" w:hAnsi="Times New Roman" w:cs="Times New Roman"/>
          <w:b/>
          <w:i/>
          <w:sz w:val="32"/>
          <w:szCs w:val="32"/>
        </w:rPr>
      </w:pPr>
      <w:r w:rsidRPr="00597942">
        <w:rPr>
          <w:rFonts w:ascii="Times New Roman" w:hAnsi="Times New Roman" w:cs="Times New Roman"/>
          <w:b/>
          <w:i/>
          <w:sz w:val="32"/>
          <w:szCs w:val="32"/>
        </w:rPr>
        <w:drawing>
          <wp:inline distT="0" distB="0" distL="0" distR="0" wp14:anchorId="5C567E32" wp14:editId="0AF27D0D">
            <wp:extent cx="4953000" cy="3162402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82363" cy="31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3E30" w:rsidRDefault="00B23E30" w:rsidP="00597942">
      <w:pPr>
        <w:ind w:firstLine="709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Выбор единиц измерения</w:t>
      </w:r>
      <w:r w:rsidR="00597942">
        <w:rPr>
          <w:rFonts w:ascii="Times New Roman" w:hAnsi="Times New Roman" w:cs="Times New Roman"/>
          <w:sz w:val="32"/>
          <w:szCs w:val="32"/>
        </w:rPr>
        <w:t>. Выбранное значение учитывается при вычислении контраста и калибровки.</w:t>
      </w:r>
    </w:p>
    <w:p w:rsidR="00597942" w:rsidRDefault="00597942" w:rsidP="00597942">
      <w:pPr>
        <w:jc w:val="center"/>
        <w:rPr>
          <w:rFonts w:ascii="Times New Roman" w:hAnsi="Times New Roman" w:cs="Times New Roman"/>
          <w:b/>
          <w:i/>
          <w:sz w:val="32"/>
          <w:szCs w:val="32"/>
        </w:rPr>
      </w:pPr>
      <w:r>
        <w:rPr>
          <w:rFonts w:ascii="Times New Roman" w:hAnsi="Times New Roman" w:cs="Times New Roman"/>
          <w:b/>
          <w:i/>
          <w:sz w:val="32"/>
          <w:szCs w:val="32"/>
        </w:rPr>
        <w:lastRenderedPageBreak/>
        <w:t>4.1.</w:t>
      </w:r>
      <w:r>
        <w:rPr>
          <w:rFonts w:ascii="Times New Roman" w:hAnsi="Times New Roman" w:cs="Times New Roman"/>
          <w:b/>
          <w:i/>
          <w:sz w:val="32"/>
          <w:szCs w:val="32"/>
        </w:rPr>
        <w:t>4</w:t>
      </w:r>
      <w:r>
        <w:rPr>
          <w:rFonts w:ascii="Times New Roman" w:hAnsi="Times New Roman" w:cs="Times New Roman"/>
          <w:b/>
          <w:i/>
          <w:sz w:val="32"/>
          <w:szCs w:val="32"/>
        </w:rPr>
        <w:t xml:space="preserve"> </w:t>
      </w:r>
      <w:r>
        <w:rPr>
          <w:rFonts w:ascii="Times New Roman" w:hAnsi="Times New Roman" w:cs="Times New Roman"/>
          <w:b/>
          <w:i/>
          <w:sz w:val="32"/>
          <w:szCs w:val="32"/>
        </w:rPr>
        <w:t>О системе</w:t>
      </w:r>
    </w:p>
    <w:p w:rsidR="00597942" w:rsidRDefault="00597942" w:rsidP="00597942">
      <w:pPr>
        <w:jc w:val="center"/>
        <w:rPr>
          <w:rFonts w:ascii="Times New Roman" w:hAnsi="Times New Roman" w:cs="Times New Roman"/>
          <w:b/>
          <w:i/>
          <w:sz w:val="32"/>
          <w:szCs w:val="32"/>
        </w:rPr>
      </w:pPr>
      <w:r w:rsidRPr="00597942">
        <w:rPr>
          <w:rFonts w:ascii="Times New Roman" w:hAnsi="Times New Roman" w:cs="Times New Roman"/>
          <w:b/>
          <w:i/>
          <w:sz w:val="32"/>
          <w:szCs w:val="32"/>
        </w:rPr>
        <w:drawing>
          <wp:inline distT="0" distB="0" distL="0" distR="0" wp14:anchorId="098C5AD8" wp14:editId="1DBB84A8">
            <wp:extent cx="5219700" cy="3332685"/>
            <wp:effectExtent l="0" t="0" r="0" b="127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46442" cy="3349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7942" w:rsidRDefault="00597942" w:rsidP="00597942">
      <w:pPr>
        <w:ind w:firstLine="709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Отображает информацию о приборе и версии ПО.</w:t>
      </w:r>
    </w:p>
    <w:p w:rsidR="00597942" w:rsidRDefault="00597942" w:rsidP="00597942">
      <w:pPr>
        <w:jc w:val="center"/>
        <w:rPr>
          <w:rFonts w:ascii="Times New Roman" w:hAnsi="Times New Roman" w:cs="Times New Roman"/>
          <w:b/>
          <w:i/>
          <w:sz w:val="32"/>
          <w:szCs w:val="32"/>
        </w:rPr>
      </w:pPr>
      <w:r>
        <w:rPr>
          <w:rFonts w:ascii="Times New Roman" w:hAnsi="Times New Roman" w:cs="Times New Roman"/>
          <w:b/>
          <w:i/>
          <w:sz w:val="32"/>
          <w:szCs w:val="32"/>
        </w:rPr>
        <w:t>4.</w:t>
      </w:r>
      <w:r>
        <w:rPr>
          <w:rFonts w:ascii="Times New Roman" w:hAnsi="Times New Roman" w:cs="Times New Roman"/>
          <w:b/>
          <w:i/>
          <w:sz w:val="32"/>
          <w:szCs w:val="32"/>
        </w:rPr>
        <w:t>2</w:t>
      </w:r>
      <w:r>
        <w:rPr>
          <w:rFonts w:ascii="Times New Roman" w:hAnsi="Times New Roman" w:cs="Times New Roman"/>
          <w:b/>
          <w:i/>
          <w:sz w:val="32"/>
          <w:szCs w:val="32"/>
        </w:rPr>
        <w:t xml:space="preserve"> </w:t>
      </w:r>
      <w:r>
        <w:rPr>
          <w:rFonts w:ascii="Times New Roman" w:hAnsi="Times New Roman" w:cs="Times New Roman"/>
          <w:b/>
          <w:i/>
          <w:sz w:val="32"/>
          <w:szCs w:val="32"/>
        </w:rPr>
        <w:t>Вкладка «Сервисные»</w:t>
      </w:r>
    </w:p>
    <w:p w:rsidR="00597942" w:rsidRDefault="00597942" w:rsidP="00597942">
      <w:pPr>
        <w:jc w:val="center"/>
        <w:rPr>
          <w:rFonts w:ascii="Times New Roman" w:hAnsi="Times New Roman" w:cs="Times New Roman"/>
          <w:b/>
          <w:i/>
          <w:sz w:val="32"/>
          <w:szCs w:val="32"/>
        </w:rPr>
      </w:pPr>
      <w:r>
        <w:rPr>
          <w:rFonts w:ascii="Times New Roman" w:hAnsi="Times New Roman" w:cs="Times New Roman"/>
          <w:b/>
          <w:i/>
          <w:sz w:val="32"/>
          <w:szCs w:val="32"/>
        </w:rPr>
        <w:t>4.2</w:t>
      </w:r>
      <w:r>
        <w:rPr>
          <w:rFonts w:ascii="Times New Roman" w:hAnsi="Times New Roman" w:cs="Times New Roman"/>
          <w:b/>
          <w:i/>
          <w:sz w:val="32"/>
          <w:szCs w:val="32"/>
        </w:rPr>
        <w:t>.1</w:t>
      </w:r>
      <w:r>
        <w:rPr>
          <w:rFonts w:ascii="Times New Roman" w:hAnsi="Times New Roman" w:cs="Times New Roman"/>
          <w:b/>
          <w:i/>
          <w:sz w:val="32"/>
          <w:szCs w:val="32"/>
        </w:rPr>
        <w:t xml:space="preserve"> </w:t>
      </w:r>
      <w:r>
        <w:rPr>
          <w:rFonts w:ascii="Times New Roman" w:hAnsi="Times New Roman" w:cs="Times New Roman"/>
          <w:b/>
          <w:i/>
          <w:sz w:val="32"/>
          <w:szCs w:val="32"/>
        </w:rPr>
        <w:t>Ток светодиодов</w:t>
      </w:r>
    </w:p>
    <w:p w:rsidR="00597942" w:rsidRDefault="00597942" w:rsidP="00597942">
      <w:pPr>
        <w:jc w:val="center"/>
        <w:rPr>
          <w:rFonts w:ascii="Times New Roman" w:hAnsi="Times New Roman" w:cs="Times New Roman"/>
          <w:b/>
          <w:i/>
          <w:sz w:val="32"/>
          <w:szCs w:val="32"/>
        </w:rPr>
      </w:pPr>
      <w:r w:rsidRPr="00597942">
        <w:rPr>
          <w:rFonts w:ascii="Times New Roman" w:hAnsi="Times New Roman" w:cs="Times New Roman"/>
          <w:b/>
          <w:i/>
          <w:sz w:val="32"/>
          <w:szCs w:val="32"/>
        </w:rPr>
        <w:drawing>
          <wp:inline distT="0" distB="0" distL="0" distR="0" wp14:anchorId="0C7B9509" wp14:editId="3E0325A4">
            <wp:extent cx="5276850" cy="3369174"/>
            <wp:effectExtent l="0" t="0" r="0" b="317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96979" cy="3382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7942" w:rsidRDefault="00597942" w:rsidP="00597942">
      <w:pPr>
        <w:ind w:firstLine="709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Позволяет регулировать значения токов для белых и инфракрасных светодиодов в %.</w:t>
      </w:r>
    </w:p>
    <w:p w:rsidR="00597942" w:rsidRDefault="00597942" w:rsidP="00597942">
      <w:pPr>
        <w:jc w:val="center"/>
        <w:rPr>
          <w:rFonts w:ascii="Times New Roman" w:hAnsi="Times New Roman" w:cs="Times New Roman"/>
          <w:b/>
          <w:i/>
          <w:sz w:val="32"/>
          <w:szCs w:val="32"/>
        </w:rPr>
      </w:pPr>
      <w:r>
        <w:rPr>
          <w:rFonts w:ascii="Times New Roman" w:hAnsi="Times New Roman" w:cs="Times New Roman"/>
          <w:b/>
          <w:i/>
          <w:sz w:val="32"/>
          <w:szCs w:val="32"/>
        </w:rPr>
        <w:t>4.2</w:t>
      </w:r>
      <w:r>
        <w:rPr>
          <w:rFonts w:ascii="Times New Roman" w:hAnsi="Times New Roman" w:cs="Times New Roman"/>
          <w:b/>
          <w:i/>
          <w:sz w:val="32"/>
          <w:szCs w:val="32"/>
        </w:rPr>
        <w:t>.2</w:t>
      </w:r>
      <w:r>
        <w:rPr>
          <w:rFonts w:ascii="Times New Roman" w:hAnsi="Times New Roman" w:cs="Times New Roman"/>
          <w:b/>
          <w:i/>
          <w:sz w:val="32"/>
          <w:szCs w:val="32"/>
        </w:rPr>
        <w:t xml:space="preserve"> </w:t>
      </w:r>
      <w:r>
        <w:rPr>
          <w:rFonts w:ascii="Times New Roman" w:hAnsi="Times New Roman" w:cs="Times New Roman"/>
          <w:b/>
          <w:i/>
          <w:sz w:val="32"/>
          <w:szCs w:val="32"/>
        </w:rPr>
        <w:t>Параметры камеры</w:t>
      </w:r>
    </w:p>
    <w:p w:rsidR="00597942" w:rsidRDefault="00597942" w:rsidP="00597942">
      <w:pPr>
        <w:jc w:val="center"/>
        <w:rPr>
          <w:rFonts w:ascii="Times New Roman" w:hAnsi="Times New Roman" w:cs="Times New Roman"/>
          <w:b/>
          <w:i/>
          <w:sz w:val="32"/>
          <w:szCs w:val="32"/>
        </w:rPr>
      </w:pPr>
      <w:r w:rsidRPr="00597942">
        <w:rPr>
          <w:rFonts w:ascii="Times New Roman" w:hAnsi="Times New Roman" w:cs="Times New Roman"/>
          <w:b/>
          <w:i/>
          <w:sz w:val="32"/>
          <w:szCs w:val="32"/>
        </w:rPr>
        <w:lastRenderedPageBreak/>
        <w:drawing>
          <wp:inline distT="0" distB="0" distL="0" distR="0" wp14:anchorId="6AEACDAE" wp14:editId="06AEE29C">
            <wp:extent cx="5362575" cy="3423908"/>
            <wp:effectExtent l="0" t="0" r="0" b="571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380822" cy="3435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7942" w:rsidRPr="00597942" w:rsidRDefault="00597942" w:rsidP="00597942">
      <w:pPr>
        <w:ind w:firstLine="709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Позволяет установить значение выдержки камеры в миллисекундах.</w:t>
      </w:r>
    </w:p>
    <w:p w:rsidR="00597942" w:rsidRPr="00597942" w:rsidRDefault="00597942" w:rsidP="00597942">
      <w:pPr>
        <w:rPr>
          <w:rFonts w:ascii="Times New Roman" w:hAnsi="Times New Roman" w:cs="Times New Roman"/>
          <w:sz w:val="32"/>
          <w:szCs w:val="32"/>
        </w:rPr>
      </w:pPr>
    </w:p>
    <w:p w:rsidR="00597942" w:rsidRDefault="00597942" w:rsidP="00597942">
      <w:pPr>
        <w:jc w:val="center"/>
        <w:rPr>
          <w:rFonts w:ascii="Times New Roman" w:hAnsi="Times New Roman" w:cs="Times New Roman"/>
          <w:b/>
          <w:i/>
          <w:sz w:val="32"/>
          <w:szCs w:val="32"/>
        </w:rPr>
      </w:pPr>
    </w:p>
    <w:p w:rsidR="00597942" w:rsidRPr="00597942" w:rsidRDefault="00597942" w:rsidP="00597942">
      <w:pPr>
        <w:rPr>
          <w:rFonts w:ascii="Times New Roman" w:hAnsi="Times New Roman" w:cs="Times New Roman"/>
          <w:sz w:val="32"/>
          <w:szCs w:val="32"/>
        </w:rPr>
      </w:pPr>
    </w:p>
    <w:p w:rsidR="00597942" w:rsidRPr="00B23E30" w:rsidRDefault="00597942" w:rsidP="00B23E30">
      <w:pPr>
        <w:rPr>
          <w:rFonts w:ascii="Times New Roman" w:hAnsi="Times New Roman" w:cs="Times New Roman"/>
          <w:sz w:val="32"/>
          <w:szCs w:val="32"/>
        </w:rPr>
      </w:pPr>
    </w:p>
    <w:p w:rsidR="00B23E30" w:rsidRDefault="00B23E30" w:rsidP="00B23E30">
      <w:pPr>
        <w:rPr>
          <w:rFonts w:ascii="Times New Roman" w:hAnsi="Times New Roman" w:cs="Times New Roman"/>
          <w:sz w:val="32"/>
          <w:szCs w:val="32"/>
        </w:rPr>
      </w:pPr>
    </w:p>
    <w:p w:rsidR="00B23E30" w:rsidRPr="00B23E30" w:rsidRDefault="00B23E30" w:rsidP="00B23E30">
      <w:pPr>
        <w:rPr>
          <w:rFonts w:ascii="Times New Roman" w:hAnsi="Times New Roman" w:cs="Times New Roman"/>
          <w:i/>
          <w:sz w:val="32"/>
          <w:szCs w:val="32"/>
          <w:u w:val="single"/>
        </w:rPr>
      </w:pPr>
      <w:r w:rsidRPr="00B23E30">
        <w:rPr>
          <w:rFonts w:ascii="Times New Roman" w:hAnsi="Times New Roman" w:cs="Times New Roman"/>
          <w:i/>
          <w:sz w:val="32"/>
          <w:szCs w:val="32"/>
          <w:u w:val="single"/>
        </w:rPr>
        <w:br/>
      </w:r>
    </w:p>
    <w:p w:rsidR="00F1030D" w:rsidRPr="00F1030D" w:rsidRDefault="00F1030D" w:rsidP="00F1030D">
      <w:pPr>
        <w:jc w:val="both"/>
        <w:rPr>
          <w:rFonts w:ascii="Times New Roman" w:hAnsi="Times New Roman" w:cs="Times New Roman"/>
          <w:b/>
          <w:i/>
          <w:sz w:val="32"/>
          <w:szCs w:val="32"/>
          <w:u w:val="single"/>
        </w:rPr>
      </w:pPr>
    </w:p>
    <w:p w:rsidR="00F71220" w:rsidRPr="00F71220" w:rsidRDefault="00F71220" w:rsidP="00F71220">
      <w:pPr>
        <w:rPr>
          <w:rFonts w:ascii="Times New Roman" w:hAnsi="Times New Roman" w:cs="Times New Roman"/>
          <w:sz w:val="32"/>
          <w:szCs w:val="32"/>
        </w:rPr>
      </w:pPr>
      <w:r w:rsidRPr="00F71220">
        <w:rPr>
          <w:rFonts w:ascii="Times New Roman" w:hAnsi="Times New Roman" w:cs="Times New Roman"/>
          <w:sz w:val="32"/>
          <w:szCs w:val="32"/>
        </w:rPr>
        <w:br/>
      </w:r>
    </w:p>
    <w:p w:rsidR="00F71220" w:rsidRPr="00F71220" w:rsidRDefault="00F71220" w:rsidP="00F71220">
      <w:pPr>
        <w:jc w:val="both"/>
        <w:rPr>
          <w:rFonts w:ascii="Times New Roman" w:hAnsi="Times New Roman" w:cs="Times New Roman"/>
          <w:sz w:val="32"/>
          <w:szCs w:val="32"/>
        </w:rPr>
      </w:pPr>
    </w:p>
    <w:p w:rsidR="007D44AB" w:rsidRPr="00B5618B" w:rsidRDefault="007D44AB" w:rsidP="007D44AB">
      <w:pPr>
        <w:jc w:val="both"/>
        <w:rPr>
          <w:rFonts w:ascii="Times New Roman" w:hAnsi="Times New Roman" w:cs="Times New Roman"/>
          <w:sz w:val="32"/>
          <w:szCs w:val="32"/>
        </w:rPr>
      </w:pPr>
    </w:p>
    <w:sectPr w:rsidR="007D44AB" w:rsidRPr="00B5618B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CF96704"/>
    <w:multiLevelType w:val="hybridMultilevel"/>
    <w:tmpl w:val="C3DC649C"/>
    <w:lvl w:ilvl="0" w:tplc="0419000F">
      <w:start w:val="1"/>
      <w:numFmt w:val="decimal"/>
      <w:lvlText w:val="%1.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 w15:restartNumberingAfterBreak="0">
    <w:nsid w:val="484E124E"/>
    <w:multiLevelType w:val="hybridMultilevel"/>
    <w:tmpl w:val="DA2A3CF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21D76A2"/>
    <w:multiLevelType w:val="hybridMultilevel"/>
    <w:tmpl w:val="3AECBC2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33611E1"/>
    <w:multiLevelType w:val="hybridMultilevel"/>
    <w:tmpl w:val="21C4D70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FB00132"/>
    <w:multiLevelType w:val="hybridMultilevel"/>
    <w:tmpl w:val="9F3C648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4CE4A11"/>
    <w:multiLevelType w:val="hybridMultilevel"/>
    <w:tmpl w:val="4DD6A24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7ED17CB"/>
    <w:multiLevelType w:val="hybridMultilevel"/>
    <w:tmpl w:val="18A6EC8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3"/>
  </w:num>
  <w:num w:numId="3">
    <w:abstractNumId w:val="0"/>
  </w:num>
  <w:num w:numId="4">
    <w:abstractNumId w:val="1"/>
  </w:num>
  <w:num w:numId="5">
    <w:abstractNumId w:val="4"/>
  </w:num>
  <w:num w:numId="6">
    <w:abstractNumId w:val="5"/>
  </w:num>
  <w:num w:numId="7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autoHyphenation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A4DD8"/>
    <w:rsid w:val="00173C4B"/>
    <w:rsid w:val="00211A14"/>
    <w:rsid w:val="00561DA6"/>
    <w:rsid w:val="00597942"/>
    <w:rsid w:val="007A4DD8"/>
    <w:rsid w:val="007D44AB"/>
    <w:rsid w:val="00B23E30"/>
    <w:rsid w:val="00B5618B"/>
    <w:rsid w:val="00F1030D"/>
    <w:rsid w:val="00F712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608AA62"/>
  <w15:chartTrackingRefBased/>
  <w15:docId w15:val="{FEB69C19-9224-4D31-B25A-15C73EBA79C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7A4DD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83</TotalTime>
  <Pages>9</Pages>
  <Words>431</Words>
  <Characters>2459</Characters>
  <Application>Microsoft Office Word</Application>
  <DocSecurity>0</DocSecurity>
  <Lines>20</Lines>
  <Paragraphs>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Superdudl</dc:creator>
  <cp:keywords/>
  <dc:description/>
  <cp:lastModifiedBy>Superdudl</cp:lastModifiedBy>
  <cp:revision>1</cp:revision>
  <dcterms:created xsi:type="dcterms:W3CDTF">2024-11-24T19:22:00Z</dcterms:created>
  <dcterms:modified xsi:type="dcterms:W3CDTF">2024-11-24T20:45:00Z</dcterms:modified>
</cp:coreProperties>
</file>